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A7" w:rsidRDefault="001E05A7" w:rsidP="001E05A7">
      <w:pPr>
        <w:spacing w:line="276" w:lineRule="auto"/>
        <w:rPr>
          <w:rFonts w:hint="eastAsia"/>
          <w:sz w:val="28"/>
        </w:rPr>
      </w:pPr>
      <w:r w:rsidRPr="001E05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E822E" wp14:editId="1244DBEE">
                <wp:simplePos x="0" y="0"/>
                <wp:positionH relativeFrom="column">
                  <wp:posOffset>768350</wp:posOffset>
                </wp:positionH>
                <wp:positionV relativeFrom="paragraph">
                  <wp:posOffset>-296869</wp:posOffset>
                </wp:positionV>
                <wp:extent cx="6488349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3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722A" w:rsidRPr="001E05A7" w:rsidRDefault="000A722A" w:rsidP="000A722A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05A7">
                              <w:rPr>
                                <w:rFonts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大学院特別講義の履修登録について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5pt;margin-top:-23.4pt;width:510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" filled="f" stroked="f">
                <v:textbox style="mso-fit-shape-to-text:t" inset="5.85pt,.7pt,5.85pt,.7pt">
                  <w:txbxContent>
                    <w:p w:rsidR="000A722A" w:rsidRPr="001E05A7" w:rsidRDefault="000A722A" w:rsidP="000A722A">
                      <w:pPr>
                        <w:jc w:val="center"/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05A7">
                        <w:rPr>
                          <w:rFonts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大学院特別講義の履修登録について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0A722A" w:rsidRPr="001E05A7" w:rsidRDefault="00D555A6" w:rsidP="001E05A7">
      <w:pPr>
        <w:spacing w:line="276" w:lineRule="auto"/>
        <w:rPr>
          <w:b/>
        </w:rPr>
      </w:pPr>
      <w:r w:rsidRPr="001E05A7">
        <w:rPr>
          <w:rFonts w:hint="eastAsia"/>
          <w:b/>
          <w:sz w:val="28"/>
          <w:highlight w:val="yellow"/>
        </w:rPr>
        <w:t>修士二年生</w:t>
      </w:r>
      <w:r w:rsidR="000A722A" w:rsidRPr="001E05A7">
        <w:rPr>
          <w:rFonts w:hint="eastAsia"/>
          <w:b/>
          <w:sz w:val="28"/>
          <w:highlight w:val="yellow"/>
        </w:rPr>
        <w:t>各位</w:t>
      </w:r>
    </w:p>
    <w:p w:rsidR="00D555A6" w:rsidRPr="001E05A7" w:rsidRDefault="000A722A" w:rsidP="001E05A7">
      <w:pPr>
        <w:spacing w:line="276" w:lineRule="auto"/>
        <w:ind w:firstLineChars="100" w:firstLine="280"/>
        <w:jc w:val="center"/>
        <w:rPr>
          <w:sz w:val="28"/>
        </w:rPr>
      </w:pPr>
      <w:r w:rsidRPr="001E05A7">
        <w:rPr>
          <w:rFonts w:hint="eastAsia"/>
          <w:sz w:val="28"/>
        </w:rPr>
        <w:t>大学院特別講義を</w:t>
      </w:r>
      <w:r w:rsidR="00D555A6" w:rsidRPr="001E05A7">
        <w:rPr>
          <w:rFonts w:hint="eastAsia"/>
          <w:sz w:val="28"/>
        </w:rPr>
        <w:t>1</w:t>
      </w:r>
      <w:r w:rsidR="00D555A6" w:rsidRPr="001E05A7">
        <w:rPr>
          <w:rFonts w:hint="eastAsia"/>
          <w:sz w:val="28"/>
        </w:rPr>
        <w:t>年次に受講済み、または今年度受講する方</w:t>
      </w:r>
      <w:r w:rsidRPr="001E05A7">
        <w:rPr>
          <w:rFonts w:hint="eastAsia"/>
          <w:sz w:val="28"/>
        </w:rPr>
        <w:t>は、</w:t>
      </w:r>
    </w:p>
    <w:p w:rsidR="000A722A" w:rsidRPr="001E05A7" w:rsidRDefault="000A722A" w:rsidP="001E05A7">
      <w:pPr>
        <w:spacing w:line="276" w:lineRule="auto"/>
        <w:ind w:firstLineChars="100" w:firstLine="280"/>
        <w:jc w:val="center"/>
        <w:rPr>
          <w:sz w:val="28"/>
        </w:rPr>
      </w:pPr>
      <w:r w:rsidRPr="001E05A7">
        <w:rPr>
          <w:rFonts w:hint="eastAsia"/>
          <w:sz w:val="28"/>
        </w:rPr>
        <w:t>履修登録期間中に下記の通り履修</w:t>
      </w:r>
      <w:bookmarkStart w:id="0" w:name="_GoBack"/>
      <w:bookmarkEnd w:id="0"/>
      <w:r w:rsidRPr="001E05A7">
        <w:rPr>
          <w:rFonts w:hint="eastAsia"/>
          <w:sz w:val="28"/>
        </w:rPr>
        <w:t>登録を行ってください。</w:t>
      </w:r>
    </w:p>
    <w:p w:rsidR="00D555A6" w:rsidRDefault="000A722A" w:rsidP="001E05A7">
      <w:pPr>
        <w:spacing w:line="276" w:lineRule="auto"/>
        <w:ind w:firstLineChars="100" w:firstLine="280"/>
        <w:jc w:val="center"/>
        <w:rPr>
          <w:rFonts w:hint="eastAsia"/>
          <w:sz w:val="28"/>
        </w:rPr>
      </w:pPr>
      <w:r w:rsidRPr="001E05A7">
        <w:rPr>
          <w:rFonts w:hint="eastAsia"/>
          <w:sz w:val="28"/>
        </w:rPr>
        <w:t>履修登録をしないと成績を入力できませんのでご注意ください。</w:t>
      </w:r>
    </w:p>
    <w:p w:rsidR="001E05A7" w:rsidRPr="001E05A7" w:rsidRDefault="001E05A7" w:rsidP="001E05A7">
      <w:pPr>
        <w:spacing w:line="276" w:lineRule="auto"/>
        <w:ind w:firstLineChars="100" w:firstLine="280"/>
        <w:rPr>
          <w:sz w:val="28"/>
        </w:rPr>
      </w:pPr>
    </w:p>
    <w:p w:rsidR="000A722A" w:rsidRPr="001E05A7" w:rsidRDefault="000A722A" w:rsidP="001E05A7">
      <w:pPr>
        <w:pStyle w:val="a3"/>
        <w:spacing w:line="276" w:lineRule="auto"/>
      </w:pPr>
      <w:r w:rsidRPr="001E05A7">
        <w:rPr>
          <w:rFonts w:hint="eastAsia"/>
        </w:rPr>
        <w:t>記</w:t>
      </w:r>
    </w:p>
    <w:p w:rsidR="000A722A" w:rsidRPr="001E05A7" w:rsidRDefault="000A722A" w:rsidP="001E05A7">
      <w:pPr>
        <w:spacing w:line="276" w:lineRule="auto"/>
        <w:jc w:val="left"/>
        <w:rPr>
          <w:sz w:val="32"/>
        </w:rPr>
      </w:pPr>
      <w:r w:rsidRPr="001E05A7">
        <w:rPr>
          <w:rFonts w:hint="eastAsia"/>
          <w:sz w:val="32"/>
        </w:rPr>
        <w:t>・物質プロセス工学専攻の学生</w:t>
      </w:r>
    </w:p>
    <w:p w:rsidR="00D555A6" w:rsidRPr="001E05A7" w:rsidRDefault="000A722A" w:rsidP="001E05A7">
      <w:pPr>
        <w:spacing w:line="276" w:lineRule="auto"/>
        <w:rPr>
          <w:sz w:val="32"/>
        </w:rPr>
      </w:pPr>
      <w:r w:rsidRPr="001E05A7">
        <w:rPr>
          <w:rFonts w:hint="eastAsia"/>
          <w:sz w:val="32"/>
        </w:rPr>
        <w:t xml:space="preserve">　</w:t>
      </w:r>
      <w:r w:rsidR="001E05A7">
        <w:rPr>
          <w:rFonts w:hint="eastAsia"/>
          <w:sz w:val="32"/>
        </w:rPr>
        <w:t xml:space="preserve">　　　</w:t>
      </w:r>
      <w:r w:rsidRPr="001E05A7">
        <w:rPr>
          <w:rFonts w:hint="eastAsia"/>
          <w:sz w:val="32"/>
        </w:rPr>
        <w:t xml:space="preserve">　⇒材料物性工学特論第</w:t>
      </w:r>
      <w:r w:rsidR="00FF7F3F" w:rsidRPr="001E05A7">
        <w:rPr>
          <w:rFonts w:hint="eastAsia"/>
          <w:sz w:val="32"/>
        </w:rPr>
        <w:t>三Ａ</w:t>
      </w:r>
      <w:r w:rsidRPr="001E05A7">
        <w:rPr>
          <w:rFonts w:hint="eastAsia"/>
          <w:sz w:val="32"/>
        </w:rPr>
        <w:t xml:space="preserve">　　を履修登録。</w:t>
      </w:r>
    </w:p>
    <w:p w:rsidR="000A722A" w:rsidRPr="001E05A7" w:rsidRDefault="000A722A" w:rsidP="001E05A7">
      <w:pPr>
        <w:spacing w:line="276" w:lineRule="auto"/>
        <w:rPr>
          <w:sz w:val="32"/>
        </w:rPr>
      </w:pPr>
      <w:r w:rsidRPr="001E05A7">
        <w:rPr>
          <w:rFonts w:hint="eastAsia"/>
          <w:sz w:val="32"/>
        </w:rPr>
        <w:t>・材料物性工学専攻の学生</w:t>
      </w:r>
    </w:p>
    <w:p w:rsidR="001E05A7" w:rsidRPr="001E05A7" w:rsidRDefault="000A722A" w:rsidP="001E05A7">
      <w:pPr>
        <w:spacing w:line="276" w:lineRule="auto"/>
        <w:rPr>
          <w:sz w:val="32"/>
        </w:rPr>
      </w:pPr>
      <w:r w:rsidRPr="001E05A7">
        <w:rPr>
          <w:rFonts w:hint="eastAsia"/>
          <w:sz w:val="32"/>
        </w:rPr>
        <w:t xml:space="preserve">　　</w:t>
      </w:r>
      <w:r w:rsidR="001E05A7">
        <w:rPr>
          <w:rFonts w:hint="eastAsia"/>
          <w:sz w:val="32"/>
        </w:rPr>
        <w:t xml:space="preserve">　　</w:t>
      </w:r>
      <w:r w:rsidR="00D555A6" w:rsidRPr="001E05A7">
        <w:rPr>
          <w:rFonts w:hint="eastAsia"/>
          <w:sz w:val="32"/>
        </w:rPr>
        <w:t xml:space="preserve">　</w:t>
      </w:r>
      <w:r w:rsidRPr="001E05A7">
        <w:rPr>
          <w:rFonts w:hint="eastAsia"/>
          <w:sz w:val="32"/>
        </w:rPr>
        <w:t>⇒物質プロセス工学特論第</w:t>
      </w:r>
      <w:r w:rsidR="00FF7F3F" w:rsidRPr="001E05A7">
        <w:rPr>
          <w:rFonts w:hint="eastAsia"/>
          <w:sz w:val="32"/>
        </w:rPr>
        <w:t>二Ｂ</w:t>
      </w:r>
      <w:r w:rsidRPr="001E05A7">
        <w:rPr>
          <w:rFonts w:hint="eastAsia"/>
          <w:sz w:val="32"/>
        </w:rPr>
        <w:t xml:space="preserve">　　を履修登録</w:t>
      </w:r>
      <w:r w:rsidR="001E05A7">
        <w:rPr>
          <w:rFonts w:hint="eastAsia"/>
          <w:sz w:val="32"/>
        </w:rPr>
        <w:t>。</w:t>
      </w:r>
    </w:p>
    <w:p w:rsidR="000A722A" w:rsidRPr="001E05A7" w:rsidRDefault="000A722A" w:rsidP="001E05A7">
      <w:pPr>
        <w:pStyle w:val="a5"/>
        <w:spacing w:line="276" w:lineRule="auto"/>
      </w:pPr>
      <w:r w:rsidRPr="001E05A7">
        <w:rPr>
          <w:rFonts w:hint="eastAsia"/>
        </w:rPr>
        <w:t>以上</w:t>
      </w:r>
    </w:p>
    <w:p w:rsidR="000A722A" w:rsidRPr="001E05A7" w:rsidRDefault="000A722A" w:rsidP="001E05A7">
      <w:pPr>
        <w:spacing w:line="276" w:lineRule="auto"/>
        <w:jc w:val="left"/>
        <w:rPr>
          <w:sz w:val="22"/>
        </w:rPr>
      </w:pPr>
    </w:p>
    <w:sectPr w:rsidR="000A722A" w:rsidRPr="001E05A7" w:rsidSect="001E05A7">
      <w:head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1C" w:rsidRDefault="00986E1C" w:rsidP="000A722A">
      <w:r>
        <w:separator/>
      </w:r>
    </w:p>
  </w:endnote>
  <w:endnote w:type="continuationSeparator" w:id="0">
    <w:p w:rsidR="00986E1C" w:rsidRDefault="00986E1C" w:rsidP="000A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1C" w:rsidRDefault="00986E1C" w:rsidP="000A722A">
      <w:r>
        <w:separator/>
      </w:r>
    </w:p>
  </w:footnote>
  <w:footnote w:type="continuationSeparator" w:id="0">
    <w:p w:rsidR="00986E1C" w:rsidRDefault="00986E1C" w:rsidP="000A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A6" w:rsidRDefault="00D555A6">
    <w:pPr>
      <w:pStyle w:val="a7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2A"/>
    <w:rsid w:val="00015556"/>
    <w:rsid w:val="000A722A"/>
    <w:rsid w:val="00195882"/>
    <w:rsid w:val="001E05A7"/>
    <w:rsid w:val="003E3C48"/>
    <w:rsid w:val="00986E1C"/>
    <w:rsid w:val="00D555A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22A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0A722A"/>
    <w:rPr>
      <w:sz w:val="28"/>
    </w:rPr>
  </w:style>
  <w:style w:type="paragraph" w:styleId="a5">
    <w:name w:val="Closing"/>
    <w:basedOn w:val="a"/>
    <w:link w:val="a6"/>
    <w:uiPriority w:val="99"/>
    <w:unhideWhenUsed/>
    <w:rsid w:val="000A722A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0A722A"/>
    <w:rPr>
      <w:sz w:val="28"/>
    </w:rPr>
  </w:style>
  <w:style w:type="paragraph" w:styleId="a7">
    <w:name w:val="header"/>
    <w:basedOn w:val="a"/>
    <w:link w:val="a8"/>
    <w:uiPriority w:val="99"/>
    <w:unhideWhenUsed/>
    <w:rsid w:val="000A7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22A"/>
  </w:style>
  <w:style w:type="paragraph" w:styleId="a9">
    <w:name w:val="footer"/>
    <w:basedOn w:val="a"/>
    <w:link w:val="aa"/>
    <w:uiPriority w:val="99"/>
    <w:unhideWhenUsed/>
    <w:rsid w:val="000A72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22A"/>
  </w:style>
  <w:style w:type="paragraph" w:styleId="ab">
    <w:name w:val="Balloon Text"/>
    <w:basedOn w:val="a"/>
    <w:link w:val="ac"/>
    <w:uiPriority w:val="99"/>
    <w:semiHidden/>
    <w:unhideWhenUsed/>
    <w:rsid w:val="000A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72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22A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0A722A"/>
    <w:rPr>
      <w:sz w:val="28"/>
    </w:rPr>
  </w:style>
  <w:style w:type="paragraph" w:styleId="a5">
    <w:name w:val="Closing"/>
    <w:basedOn w:val="a"/>
    <w:link w:val="a6"/>
    <w:uiPriority w:val="99"/>
    <w:unhideWhenUsed/>
    <w:rsid w:val="000A722A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0A722A"/>
    <w:rPr>
      <w:sz w:val="28"/>
    </w:rPr>
  </w:style>
  <w:style w:type="paragraph" w:styleId="a7">
    <w:name w:val="header"/>
    <w:basedOn w:val="a"/>
    <w:link w:val="a8"/>
    <w:uiPriority w:val="99"/>
    <w:unhideWhenUsed/>
    <w:rsid w:val="000A7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22A"/>
  </w:style>
  <w:style w:type="paragraph" w:styleId="a9">
    <w:name w:val="footer"/>
    <w:basedOn w:val="a"/>
    <w:link w:val="aa"/>
    <w:uiPriority w:val="99"/>
    <w:unhideWhenUsed/>
    <w:rsid w:val="000A72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22A"/>
  </w:style>
  <w:style w:type="paragraph" w:styleId="ab">
    <w:name w:val="Balloon Text"/>
    <w:basedOn w:val="a"/>
    <w:link w:val="ac"/>
    <w:uiPriority w:val="99"/>
    <w:semiHidden/>
    <w:unhideWhenUsed/>
    <w:rsid w:val="000A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7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84E6-84AF-429F-A892-4E15207B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重　要</vt:lpstr>
    </vt:vector>
  </TitlesOfParts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zaiko</dc:creator>
  <cp:lastModifiedBy>zaiko</cp:lastModifiedBy>
  <cp:revision>4</cp:revision>
  <cp:lastPrinted>2017-04-07T01:03:00Z</cp:lastPrinted>
  <dcterms:created xsi:type="dcterms:W3CDTF">2017-04-05T08:52:00Z</dcterms:created>
  <dcterms:modified xsi:type="dcterms:W3CDTF">2017-04-11T01:37:00Z</dcterms:modified>
</cp:coreProperties>
</file>